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0CB" w:rsidRPr="00240392" w:rsidRDefault="002100CB" w:rsidP="002100CB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  <w:r w:rsidRPr="00240392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8pt;height:50.1pt" o:ole="" filled="t">
            <v:fill color2="black"/>
            <v:imagedata r:id="rId5" o:title=""/>
          </v:shape>
          <o:OLEObject Type="Embed" ProgID="Ðèñóíîê" ShapeID="_x0000_i1025" DrawAspect="Content" ObjectID="_1656161031" r:id="rId6"/>
        </w:object>
      </w:r>
    </w:p>
    <w:p w:rsidR="002100CB" w:rsidRPr="00240392" w:rsidRDefault="002100CB" w:rsidP="002100CB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УКРАЇНА</w:t>
      </w:r>
    </w:p>
    <w:p w:rsidR="002100CB" w:rsidRPr="00240392" w:rsidRDefault="002100CB" w:rsidP="002100CB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ПАВЛОГРАДСЬКА МІСЬКА РАДА</w:t>
      </w:r>
    </w:p>
    <w:p w:rsidR="002100CB" w:rsidRPr="00240392" w:rsidRDefault="002100CB" w:rsidP="002100CB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ДНІПРОПЕТРОВСЬКОЇ ОБЛАСТІ</w:t>
      </w:r>
    </w:p>
    <w:p w:rsidR="002100CB" w:rsidRPr="00240392" w:rsidRDefault="002100CB" w:rsidP="002100CB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(</w:t>
      </w:r>
      <w:r>
        <w:rPr>
          <w:b/>
          <w:bCs/>
          <w:sz w:val="32"/>
          <w:szCs w:val="32"/>
          <w:lang w:val="ru-RU"/>
        </w:rPr>
        <w:t>6</w:t>
      </w:r>
      <w:r w:rsidR="00FB0645">
        <w:rPr>
          <w:b/>
          <w:bCs/>
          <w:sz w:val="32"/>
          <w:szCs w:val="32"/>
          <w:lang w:val="ru-RU"/>
        </w:rPr>
        <w:t>8</w:t>
      </w:r>
      <w:r w:rsidRPr="00240392">
        <w:rPr>
          <w:b/>
          <w:bCs/>
          <w:sz w:val="32"/>
          <w:szCs w:val="32"/>
        </w:rPr>
        <w:t xml:space="preserve"> сесія VII скликання)</w:t>
      </w:r>
    </w:p>
    <w:p w:rsidR="002100CB" w:rsidRPr="00240392" w:rsidRDefault="002100CB" w:rsidP="002100CB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p w:rsidR="002100CB" w:rsidRPr="00240392" w:rsidRDefault="002100CB" w:rsidP="002100CB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РІШЕННЯ</w:t>
      </w:r>
    </w:p>
    <w:p w:rsidR="002100CB" w:rsidRPr="00240392" w:rsidRDefault="002100CB" w:rsidP="002100CB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70"/>
        <w:gridCol w:w="2367"/>
        <w:gridCol w:w="3123"/>
      </w:tblGrid>
      <w:tr w:rsidR="002100CB" w:rsidRPr="002F6E31" w:rsidTr="000764B6">
        <w:tc>
          <w:tcPr>
            <w:tcW w:w="3870" w:type="dxa"/>
            <w:shd w:val="clear" w:color="auto" w:fill="auto"/>
          </w:tcPr>
          <w:p w:rsidR="002100CB" w:rsidRPr="000A1E1D" w:rsidRDefault="000A1E1D" w:rsidP="000764B6">
            <w:pPr>
              <w:pStyle w:val="a3"/>
              <w:rPr>
                <w:b/>
                <w:sz w:val="32"/>
                <w:szCs w:val="32"/>
              </w:rPr>
            </w:pPr>
            <w:r w:rsidRPr="000A1E1D">
              <w:rPr>
                <w:b/>
                <w:sz w:val="32"/>
                <w:szCs w:val="32"/>
                <w:lang w:val="en-US"/>
              </w:rPr>
              <w:t>07.07.</w:t>
            </w:r>
            <w:r w:rsidR="002100CB" w:rsidRPr="000A1E1D">
              <w:rPr>
                <w:b/>
                <w:sz w:val="32"/>
                <w:szCs w:val="32"/>
              </w:rPr>
              <w:t>20</w:t>
            </w:r>
            <w:r w:rsidR="002100CB" w:rsidRPr="000A1E1D">
              <w:rPr>
                <w:b/>
                <w:sz w:val="32"/>
                <w:szCs w:val="32"/>
                <w:lang w:val="ru-RU"/>
              </w:rPr>
              <w:t>20</w:t>
            </w:r>
            <w:r w:rsidR="002100CB" w:rsidRPr="000A1E1D">
              <w:rPr>
                <w:b/>
                <w:sz w:val="32"/>
                <w:szCs w:val="32"/>
              </w:rPr>
              <w:t xml:space="preserve"> р.</w:t>
            </w:r>
          </w:p>
        </w:tc>
        <w:tc>
          <w:tcPr>
            <w:tcW w:w="2367" w:type="dxa"/>
            <w:shd w:val="clear" w:color="auto" w:fill="auto"/>
          </w:tcPr>
          <w:p w:rsidR="002100CB" w:rsidRPr="002F6E31" w:rsidRDefault="002100CB" w:rsidP="000764B6">
            <w:pPr>
              <w:pStyle w:val="a3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123" w:type="dxa"/>
            <w:shd w:val="clear" w:color="auto" w:fill="auto"/>
          </w:tcPr>
          <w:p w:rsidR="002100CB" w:rsidRPr="002F6E31" w:rsidRDefault="002100CB" w:rsidP="000A1E1D">
            <w:pPr>
              <w:pStyle w:val="a3"/>
              <w:jc w:val="right"/>
              <w:rPr>
                <w:b/>
                <w:bCs/>
                <w:sz w:val="32"/>
                <w:szCs w:val="32"/>
                <w:lang w:val="ru-RU"/>
              </w:rPr>
            </w:pPr>
            <w:r w:rsidRPr="002F6E31">
              <w:rPr>
                <w:b/>
                <w:sz w:val="32"/>
                <w:szCs w:val="32"/>
              </w:rPr>
              <w:t>№</w:t>
            </w:r>
            <w:r w:rsidR="000A1E1D">
              <w:rPr>
                <w:b/>
                <w:sz w:val="32"/>
                <w:szCs w:val="32"/>
                <w:lang w:val="en-US"/>
              </w:rPr>
              <w:t xml:space="preserve"> 2184-68/VII</w:t>
            </w:r>
            <w:r w:rsidRPr="002F6E31">
              <w:rPr>
                <w:b/>
                <w:sz w:val="32"/>
                <w:szCs w:val="32"/>
              </w:rPr>
              <w:t xml:space="preserve"> </w:t>
            </w:r>
          </w:p>
        </w:tc>
      </w:tr>
    </w:tbl>
    <w:p w:rsidR="002100CB" w:rsidRPr="002F6E31" w:rsidRDefault="002100CB" w:rsidP="002100CB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</w:p>
    <w:p w:rsidR="002100CB" w:rsidRDefault="002100CB" w:rsidP="002100CB">
      <w:pPr>
        <w:widowControl/>
        <w:tabs>
          <w:tab w:val="left" w:pos="5115"/>
        </w:tabs>
        <w:rPr>
          <w:bCs/>
          <w:sz w:val="28"/>
          <w:szCs w:val="28"/>
          <w:lang w:val="ru-RU"/>
        </w:rPr>
      </w:pPr>
      <w:r w:rsidRPr="00240392">
        <w:rPr>
          <w:bCs/>
          <w:sz w:val="28"/>
          <w:szCs w:val="28"/>
        </w:rPr>
        <w:t>Про внесення змін до відомостей,</w:t>
      </w:r>
    </w:p>
    <w:p w:rsidR="002100CB" w:rsidRDefault="002100CB" w:rsidP="002100CB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bCs/>
          <w:sz w:val="28"/>
          <w:szCs w:val="28"/>
        </w:rPr>
        <w:t xml:space="preserve">що містяться в Єдиному державному реєстрі </w:t>
      </w:r>
    </w:p>
    <w:p w:rsidR="002100CB" w:rsidRDefault="002100CB" w:rsidP="002100CB">
      <w:pPr>
        <w:widowControl/>
        <w:tabs>
          <w:tab w:val="left" w:pos="5115"/>
        </w:tabs>
        <w:rPr>
          <w:sz w:val="28"/>
          <w:szCs w:val="28"/>
        </w:rPr>
      </w:pPr>
      <w:r w:rsidRPr="00240392">
        <w:rPr>
          <w:sz w:val="28"/>
          <w:szCs w:val="28"/>
        </w:rPr>
        <w:t>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</w:t>
      </w:r>
    </w:p>
    <w:p w:rsidR="002100CB" w:rsidRPr="00773EE1" w:rsidRDefault="002100CB" w:rsidP="002100CB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sz w:val="28"/>
          <w:szCs w:val="28"/>
        </w:rPr>
        <w:t>та громадських формувань</w:t>
      </w:r>
    </w:p>
    <w:p w:rsidR="002100CB" w:rsidRPr="00240392" w:rsidRDefault="002100CB" w:rsidP="002100CB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2100CB" w:rsidRPr="00240392" w:rsidRDefault="002100CB" w:rsidP="002100CB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2100CB" w:rsidRPr="00240392" w:rsidRDefault="002100CB" w:rsidP="002100C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40392">
        <w:rPr>
          <w:b/>
          <w:bCs/>
          <w:sz w:val="24"/>
          <w:szCs w:val="24"/>
        </w:rPr>
        <w:tab/>
      </w:r>
      <w:r w:rsidRPr="00240392">
        <w:rPr>
          <w:sz w:val="28"/>
          <w:szCs w:val="28"/>
        </w:rPr>
        <w:t xml:space="preserve">Згідно зі ст. 143, 144 Конституції України, ст. 25, п.30 ч.1 ст. 26, ч.1 ст. 59 Закону України </w:t>
      </w:r>
      <w:proofErr w:type="spellStart"/>
      <w:r w:rsidRPr="00240392">
        <w:rPr>
          <w:sz w:val="28"/>
          <w:szCs w:val="28"/>
        </w:rPr>
        <w:t>„Про</w:t>
      </w:r>
      <w:proofErr w:type="spellEnd"/>
      <w:r w:rsidRPr="00240392">
        <w:rPr>
          <w:sz w:val="28"/>
          <w:szCs w:val="28"/>
        </w:rPr>
        <w:t xml:space="preserve"> місцеве самоврядування в Україні”, ч.4. ст. 78 Господарського кодексу України, Цивільного кодексу України, ст.. 17 Закону України «Про державну реєстрацію юридичних осіб, фізичних осіб – підприєм</w:t>
      </w:r>
      <w:r w:rsidRPr="00773EE1"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формувань», Павлоградська міська рада</w:t>
      </w:r>
    </w:p>
    <w:p w:rsidR="002100CB" w:rsidRPr="00240392" w:rsidRDefault="002100CB" w:rsidP="002100CB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2100CB" w:rsidRPr="00240392" w:rsidRDefault="002100CB" w:rsidP="002100CB">
      <w:pPr>
        <w:widowControl/>
        <w:spacing w:after="120"/>
        <w:jc w:val="center"/>
        <w:rPr>
          <w:sz w:val="28"/>
          <w:szCs w:val="28"/>
        </w:rPr>
      </w:pPr>
      <w:r w:rsidRPr="00240392">
        <w:rPr>
          <w:sz w:val="28"/>
          <w:szCs w:val="28"/>
        </w:rPr>
        <w:t>В И Р І Ш И Л А:</w:t>
      </w:r>
    </w:p>
    <w:p w:rsidR="002100CB" w:rsidRPr="00240392" w:rsidRDefault="002100CB" w:rsidP="002100CB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1. Внести наступні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формувань:</w:t>
      </w:r>
    </w:p>
    <w:p w:rsidR="002100CB" w:rsidRPr="002F6E31" w:rsidRDefault="002100CB" w:rsidP="002100CB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1.1 Збільшити статутний капітал комунального підприємства </w:t>
      </w:r>
      <w:r w:rsidRPr="00077EC5">
        <w:rPr>
          <w:sz w:val="28"/>
          <w:szCs w:val="28"/>
        </w:rPr>
        <w:t>«Павлоград</w:t>
      </w:r>
      <w:r>
        <w:rPr>
          <w:sz w:val="28"/>
          <w:szCs w:val="28"/>
        </w:rPr>
        <w:t>-Світло</w:t>
      </w:r>
      <w:r w:rsidRPr="00077EC5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Павлоградської міської ради </w:t>
      </w:r>
      <w:r w:rsidRPr="00077EC5">
        <w:rPr>
          <w:sz w:val="28"/>
          <w:szCs w:val="28"/>
        </w:rPr>
        <w:t>на 1</w:t>
      </w:r>
      <w:r>
        <w:rPr>
          <w:sz w:val="28"/>
          <w:szCs w:val="28"/>
        </w:rPr>
        <w:t>0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00</w:t>
      </w:r>
      <w:r w:rsidRPr="00077EC5">
        <w:rPr>
          <w:sz w:val="28"/>
          <w:szCs w:val="28"/>
        </w:rPr>
        <w:t>0,00 грн. (</w:t>
      </w:r>
      <w:r>
        <w:rPr>
          <w:sz w:val="28"/>
          <w:szCs w:val="28"/>
          <w:lang w:val="ru-RU"/>
        </w:rPr>
        <w:t>десять</w:t>
      </w:r>
      <w:r>
        <w:rPr>
          <w:sz w:val="28"/>
          <w:szCs w:val="28"/>
        </w:rPr>
        <w:t xml:space="preserve"> тисяч гривень</w:t>
      </w:r>
      <w:r w:rsidRPr="00077EC5">
        <w:rPr>
          <w:sz w:val="28"/>
          <w:szCs w:val="28"/>
        </w:rPr>
        <w:t xml:space="preserve"> 00 коп.)  і встановити його в </w:t>
      </w:r>
      <w:r w:rsidRPr="00A532F5">
        <w:rPr>
          <w:sz w:val="28"/>
          <w:szCs w:val="28"/>
        </w:rPr>
        <w:t xml:space="preserve">розмірі </w:t>
      </w:r>
      <w:r>
        <w:rPr>
          <w:sz w:val="28"/>
          <w:szCs w:val="28"/>
        </w:rPr>
        <w:t>3 577 570</w:t>
      </w:r>
      <w:r w:rsidRPr="00A532F5">
        <w:rPr>
          <w:sz w:val="28"/>
          <w:szCs w:val="28"/>
        </w:rPr>
        <w:t>,00 грн. (</w:t>
      </w:r>
      <w:r>
        <w:rPr>
          <w:sz w:val="28"/>
          <w:szCs w:val="28"/>
        </w:rPr>
        <w:t>т</w:t>
      </w:r>
      <w:r w:rsidRPr="00A532F5">
        <w:rPr>
          <w:sz w:val="28"/>
          <w:szCs w:val="28"/>
        </w:rPr>
        <w:t xml:space="preserve">ри мільйони </w:t>
      </w:r>
      <w:r>
        <w:rPr>
          <w:sz w:val="28"/>
          <w:szCs w:val="28"/>
        </w:rPr>
        <w:t xml:space="preserve">п’ятсот сімдесят сім </w:t>
      </w:r>
      <w:r w:rsidRPr="00A532F5">
        <w:rPr>
          <w:sz w:val="28"/>
          <w:szCs w:val="28"/>
        </w:rPr>
        <w:t>тисяч п’ятсот сімдесят гривень 00 коп.).</w:t>
      </w:r>
    </w:p>
    <w:p w:rsidR="002100CB" w:rsidRPr="00240392" w:rsidRDefault="002100CB" w:rsidP="002100CB">
      <w:pPr>
        <w:widowControl/>
        <w:spacing w:after="120"/>
        <w:jc w:val="both"/>
        <w:rPr>
          <w:sz w:val="28"/>
          <w:szCs w:val="28"/>
        </w:rPr>
      </w:pPr>
      <w:r w:rsidRPr="002F6E31">
        <w:rPr>
          <w:sz w:val="28"/>
          <w:szCs w:val="28"/>
        </w:rPr>
        <w:t xml:space="preserve">1.2. </w:t>
      </w:r>
      <w:r w:rsidRPr="00240392">
        <w:rPr>
          <w:sz w:val="28"/>
          <w:szCs w:val="28"/>
        </w:rPr>
        <w:t>Визначити, що збільшення статутного капіталу відповідно до п. 1.</w:t>
      </w:r>
      <w:r w:rsidRPr="002F6E31">
        <w:rPr>
          <w:sz w:val="28"/>
          <w:szCs w:val="28"/>
        </w:rPr>
        <w:t>1</w:t>
      </w:r>
      <w:r w:rsidRPr="00240392">
        <w:rPr>
          <w:sz w:val="28"/>
          <w:szCs w:val="28"/>
        </w:rPr>
        <w:t xml:space="preserve"> цього рішення здійснюється шляхом виділення коштів з міського бюджету.</w:t>
      </w:r>
    </w:p>
    <w:p w:rsidR="002100CB" w:rsidRDefault="002100CB" w:rsidP="002100CB">
      <w:pPr>
        <w:widowControl/>
        <w:spacing w:after="120"/>
        <w:jc w:val="both"/>
        <w:rPr>
          <w:sz w:val="28"/>
          <w:szCs w:val="28"/>
          <w:lang w:val="ru-RU"/>
        </w:rPr>
      </w:pPr>
      <w:r w:rsidRPr="00240392">
        <w:rPr>
          <w:sz w:val="28"/>
          <w:szCs w:val="28"/>
        </w:rPr>
        <w:t xml:space="preserve">2. Внести 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</w:t>
      </w:r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, а </w:t>
      </w:r>
      <w:proofErr w:type="spellStart"/>
      <w:r>
        <w:rPr>
          <w:sz w:val="28"/>
          <w:szCs w:val="28"/>
          <w:lang w:val="ru-RU"/>
        </w:rPr>
        <w:t>саме</w:t>
      </w:r>
      <w:proofErr w:type="spellEnd"/>
      <w:r w:rsidRPr="00240392">
        <w:rPr>
          <w:sz w:val="28"/>
          <w:szCs w:val="28"/>
        </w:rPr>
        <w:t>:</w:t>
      </w:r>
    </w:p>
    <w:p w:rsidR="002100CB" w:rsidRDefault="002100CB" w:rsidP="002100CB">
      <w:pPr>
        <w:widowControl/>
        <w:spacing w:after="1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2.1.Адреса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: 51400, </w:t>
      </w:r>
      <w:proofErr w:type="spellStart"/>
      <w:r>
        <w:rPr>
          <w:sz w:val="28"/>
          <w:szCs w:val="28"/>
          <w:lang w:val="ru-RU"/>
        </w:rPr>
        <w:t>Дніпропетровська</w:t>
      </w:r>
      <w:proofErr w:type="spellEnd"/>
      <w:r>
        <w:rPr>
          <w:sz w:val="28"/>
          <w:szCs w:val="28"/>
          <w:lang w:val="ru-RU"/>
        </w:rPr>
        <w:t xml:space="preserve"> обл., </w:t>
      </w:r>
      <w:proofErr w:type="spellStart"/>
      <w:r>
        <w:rPr>
          <w:sz w:val="28"/>
          <w:szCs w:val="28"/>
          <w:lang w:val="ru-RU"/>
        </w:rPr>
        <w:t>місто</w:t>
      </w:r>
      <w:proofErr w:type="spellEnd"/>
      <w:r>
        <w:rPr>
          <w:sz w:val="28"/>
          <w:szCs w:val="28"/>
          <w:lang w:val="ru-RU"/>
        </w:rPr>
        <w:t xml:space="preserve"> Павлоград, </w:t>
      </w:r>
      <w:proofErr w:type="spellStart"/>
      <w:r>
        <w:rPr>
          <w:sz w:val="28"/>
          <w:szCs w:val="28"/>
          <w:lang w:val="ru-RU"/>
        </w:rPr>
        <w:t>вул</w:t>
      </w:r>
      <w:proofErr w:type="gramStart"/>
      <w:r>
        <w:rPr>
          <w:sz w:val="28"/>
          <w:szCs w:val="28"/>
          <w:lang w:val="ru-RU"/>
        </w:rPr>
        <w:t>.С</w:t>
      </w:r>
      <w:proofErr w:type="gramEnd"/>
      <w:r>
        <w:rPr>
          <w:sz w:val="28"/>
          <w:szCs w:val="28"/>
          <w:lang w:val="ru-RU"/>
        </w:rPr>
        <w:t>оборна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будинок</w:t>
      </w:r>
      <w:proofErr w:type="spellEnd"/>
      <w:r>
        <w:rPr>
          <w:sz w:val="28"/>
          <w:szCs w:val="28"/>
          <w:lang w:val="ru-RU"/>
        </w:rPr>
        <w:t xml:space="preserve"> 95</w:t>
      </w:r>
    </w:p>
    <w:p w:rsidR="002100CB" w:rsidRPr="006312B0" w:rsidRDefault="002100CB" w:rsidP="002100CB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2.2.Розмі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внеску</w:t>
      </w:r>
      <w:proofErr w:type="spellEnd"/>
      <w:r>
        <w:rPr>
          <w:sz w:val="28"/>
          <w:szCs w:val="28"/>
          <w:lang w:val="ru-RU"/>
        </w:rPr>
        <w:t xml:space="preserve"> до статутного фонду(грн.): 3 577</w:t>
      </w:r>
      <w:r w:rsidRPr="00A532F5">
        <w:rPr>
          <w:sz w:val="28"/>
          <w:szCs w:val="28"/>
        </w:rPr>
        <w:t xml:space="preserve"> 570,00 грн.</w:t>
      </w:r>
    </w:p>
    <w:p w:rsidR="002100CB" w:rsidRDefault="002100CB" w:rsidP="002100CB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lastRenderedPageBreak/>
        <w:t xml:space="preserve">3. </w:t>
      </w:r>
      <w:r>
        <w:rPr>
          <w:sz w:val="28"/>
          <w:szCs w:val="28"/>
        </w:rPr>
        <w:t>Внести зміни до статуту комунального підприємства «Павлоград-Світло» Павлоградської міської ради шляхом викладення статуту в новій редакції.</w:t>
      </w:r>
    </w:p>
    <w:p w:rsidR="002100CB" w:rsidRPr="00240392" w:rsidRDefault="002100CB" w:rsidP="002100CB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40392">
        <w:rPr>
          <w:sz w:val="28"/>
          <w:szCs w:val="28"/>
        </w:rPr>
        <w:t xml:space="preserve">Затвердити </w:t>
      </w:r>
      <w:proofErr w:type="spellStart"/>
      <w:r w:rsidRPr="00240392">
        <w:rPr>
          <w:sz w:val="28"/>
          <w:szCs w:val="28"/>
        </w:rPr>
        <w:t>cтатут</w:t>
      </w:r>
      <w:proofErr w:type="spellEnd"/>
      <w:r w:rsidRPr="00240392">
        <w:rPr>
          <w:sz w:val="28"/>
          <w:szCs w:val="28"/>
        </w:rPr>
        <w:t xml:space="preserve"> комунального підприємства «Павлоград</w:t>
      </w:r>
      <w:r>
        <w:rPr>
          <w:sz w:val="28"/>
          <w:szCs w:val="28"/>
        </w:rPr>
        <w:t>-Світло</w:t>
      </w:r>
      <w:r w:rsidRPr="00240392"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</w:t>
      </w:r>
      <w:r w:rsidRPr="00240392">
        <w:rPr>
          <w:sz w:val="28"/>
          <w:szCs w:val="28"/>
        </w:rPr>
        <w:t xml:space="preserve"> в новій редакції (додається).</w:t>
      </w:r>
    </w:p>
    <w:p w:rsidR="002100CB" w:rsidRPr="00240392" w:rsidRDefault="002100CB" w:rsidP="002100CB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40392">
        <w:rPr>
          <w:sz w:val="28"/>
          <w:szCs w:val="28"/>
        </w:rPr>
        <w:t xml:space="preserve">. Уповноважити секретаря Павлоградської міської ради </w:t>
      </w:r>
      <w:proofErr w:type="spellStart"/>
      <w:r w:rsidRPr="00240392">
        <w:rPr>
          <w:sz w:val="28"/>
          <w:szCs w:val="28"/>
        </w:rPr>
        <w:t>Аматова</w:t>
      </w:r>
      <w:proofErr w:type="spellEnd"/>
      <w:r w:rsidRPr="00240392">
        <w:rPr>
          <w:sz w:val="28"/>
          <w:szCs w:val="28"/>
        </w:rPr>
        <w:t xml:space="preserve"> Євгенія Вадимовича підписати статут Комунального підприємства «Павлоград</w:t>
      </w:r>
      <w:r>
        <w:rPr>
          <w:sz w:val="28"/>
          <w:szCs w:val="28"/>
        </w:rPr>
        <w:t>-Світло</w:t>
      </w:r>
      <w:r w:rsidRPr="00240392"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</w:t>
      </w:r>
      <w:r w:rsidRPr="00240392">
        <w:rPr>
          <w:sz w:val="28"/>
          <w:szCs w:val="28"/>
        </w:rPr>
        <w:t xml:space="preserve"> в новій редакції.</w:t>
      </w:r>
    </w:p>
    <w:p w:rsidR="002100CB" w:rsidRPr="00240392" w:rsidRDefault="002100CB" w:rsidP="002100CB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40392">
        <w:rPr>
          <w:sz w:val="28"/>
          <w:szCs w:val="28"/>
        </w:rPr>
        <w:t>. Відповідальність по виконанню даного рішення покласти на дире</w:t>
      </w:r>
      <w:r>
        <w:rPr>
          <w:sz w:val="28"/>
          <w:szCs w:val="28"/>
        </w:rPr>
        <w:t>ктора КП «Павлоград-Світло»</w:t>
      </w:r>
      <w:r w:rsidRPr="00813CBD">
        <w:rPr>
          <w:sz w:val="28"/>
          <w:szCs w:val="28"/>
        </w:rPr>
        <w:t xml:space="preserve"> </w:t>
      </w:r>
      <w:r>
        <w:rPr>
          <w:sz w:val="28"/>
          <w:szCs w:val="28"/>
        </w:rPr>
        <w:t>Павлоградської міської ради.</w:t>
      </w:r>
    </w:p>
    <w:p w:rsidR="002100CB" w:rsidRDefault="002100CB" w:rsidP="002100CB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40392">
        <w:rPr>
          <w:sz w:val="28"/>
          <w:szCs w:val="28"/>
        </w:rPr>
        <w:t>. Загальне керівництво за виконання цього рішення покласти на пер</w:t>
      </w:r>
      <w:r>
        <w:rPr>
          <w:sz w:val="28"/>
          <w:szCs w:val="28"/>
        </w:rPr>
        <w:t>шого заступника міського голови.</w:t>
      </w:r>
    </w:p>
    <w:p w:rsidR="002100CB" w:rsidRPr="00240392" w:rsidRDefault="002100CB" w:rsidP="002100CB">
      <w:pPr>
        <w:tabs>
          <w:tab w:val="left" w:pos="136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40392">
        <w:rPr>
          <w:sz w:val="28"/>
          <w:szCs w:val="28"/>
        </w:rPr>
        <w:t xml:space="preserve">. Контроль за виконанням цього рішення покласти на постійну депутатську комісію з </w:t>
      </w:r>
      <w:r>
        <w:rPr>
          <w:sz w:val="28"/>
          <w:szCs w:val="28"/>
        </w:rPr>
        <w:t xml:space="preserve">питань планування бюджету, </w:t>
      </w:r>
      <w:r w:rsidRPr="00240392">
        <w:rPr>
          <w:sz w:val="28"/>
          <w:szCs w:val="28"/>
        </w:rPr>
        <w:t>фінансів,</w:t>
      </w:r>
      <w:r>
        <w:rPr>
          <w:sz w:val="28"/>
          <w:szCs w:val="28"/>
        </w:rPr>
        <w:t xml:space="preserve"> </w:t>
      </w:r>
      <w:r w:rsidRPr="00240392">
        <w:rPr>
          <w:sz w:val="28"/>
          <w:szCs w:val="28"/>
        </w:rPr>
        <w:t>економічних реформ,</w:t>
      </w:r>
      <w:r>
        <w:rPr>
          <w:sz w:val="28"/>
          <w:szCs w:val="28"/>
        </w:rPr>
        <w:t xml:space="preserve"> </w:t>
      </w:r>
      <w:r w:rsidRPr="00240392">
        <w:rPr>
          <w:sz w:val="28"/>
          <w:szCs w:val="28"/>
        </w:rPr>
        <w:t>інвестицій та міжнародного співробітництва</w:t>
      </w:r>
      <w:r>
        <w:rPr>
          <w:sz w:val="28"/>
          <w:szCs w:val="28"/>
        </w:rPr>
        <w:t>.</w:t>
      </w:r>
    </w:p>
    <w:p w:rsidR="002100CB" w:rsidRPr="00240392" w:rsidRDefault="002100CB" w:rsidP="002100CB">
      <w:pPr>
        <w:widowControl/>
        <w:spacing w:after="120"/>
        <w:ind w:firstLine="300"/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8"/>
        <w:gridCol w:w="3119"/>
        <w:gridCol w:w="3119"/>
      </w:tblGrid>
      <w:tr w:rsidR="002100CB" w:rsidRPr="00240392" w:rsidTr="000764B6">
        <w:tc>
          <w:tcPr>
            <w:tcW w:w="3118" w:type="dxa"/>
            <w:shd w:val="clear" w:color="auto" w:fill="auto"/>
          </w:tcPr>
          <w:p w:rsidR="002100CB" w:rsidRPr="00240392" w:rsidRDefault="002100CB" w:rsidP="000764B6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  <w:r w:rsidRPr="00240392"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3119" w:type="dxa"/>
            <w:shd w:val="clear" w:color="auto" w:fill="auto"/>
          </w:tcPr>
          <w:p w:rsidR="002100CB" w:rsidRPr="00240392" w:rsidRDefault="002100CB" w:rsidP="000764B6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2100CB" w:rsidRPr="00240392" w:rsidRDefault="002100CB" w:rsidP="000764B6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240392">
              <w:rPr>
                <w:sz w:val="28"/>
                <w:szCs w:val="28"/>
              </w:rPr>
              <w:t>А.О.Вершина</w:t>
            </w:r>
          </w:p>
        </w:tc>
      </w:tr>
    </w:tbl>
    <w:p w:rsidR="002100CB" w:rsidRDefault="002100CB" w:rsidP="000A1E1D">
      <w:pPr>
        <w:widowControl/>
        <w:spacing w:after="120"/>
        <w:rPr>
          <w:sz w:val="28"/>
          <w:szCs w:val="28"/>
        </w:rPr>
      </w:pPr>
      <w:bookmarkStart w:id="0" w:name="_GoBack"/>
      <w:bookmarkEnd w:id="0"/>
      <w:r w:rsidRPr="00240392">
        <w:rPr>
          <w:sz w:val="28"/>
          <w:szCs w:val="28"/>
        </w:rPr>
        <w:t xml:space="preserve"> </w:t>
      </w:r>
    </w:p>
    <w:sectPr w:rsidR="002100CB" w:rsidSect="002100C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BB3"/>
    <w:rsid w:val="000A1E1D"/>
    <w:rsid w:val="002100CB"/>
    <w:rsid w:val="003C1BB3"/>
    <w:rsid w:val="004B65C5"/>
    <w:rsid w:val="00D676E7"/>
    <w:rsid w:val="00FB0645"/>
    <w:rsid w:val="00FD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0C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2100CB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0C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2100C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4</cp:revision>
  <dcterms:created xsi:type="dcterms:W3CDTF">2020-06-10T10:17:00Z</dcterms:created>
  <dcterms:modified xsi:type="dcterms:W3CDTF">2020-07-13T12:57:00Z</dcterms:modified>
</cp:coreProperties>
</file>